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CF" w:rsidRDefault="008031CF">
      <w:bookmarkStart w:id="0" w:name="_GoBack"/>
      <w:bookmarkEnd w:id="0"/>
    </w:p>
    <w:p w:rsidR="00FB2E1C" w:rsidRDefault="00FB2E1C"/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60ADA" w:rsidRPr="00260ADA" w:rsidRDefault="00260ADA" w:rsidP="004D6BAD">
      <w:pPr>
        <w:widowControl w:val="0"/>
        <w:snapToGrid w:val="0"/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60ADA">
        <w:rPr>
          <w:rFonts w:ascii="Arial Narrow" w:hAnsi="Arial Narrow"/>
          <w:b/>
          <w:sz w:val="36"/>
          <w:szCs w:val="36"/>
        </w:rPr>
        <w:t>Kryteria oceny ofert</w:t>
      </w:r>
      <w:r>
        <w:rPr>
          <w:rFonts w:ascii="Arial Narrow" w:hAnsi="Arial Narrow"/>
          <w:b/>
          <w:sz w:val="36"/>
          <w:szCs w:val="36"/>
        </w:rPr>
        <w:t>y na zakup</w:t>
      </w:r>
      <w:r w:rsidRPr="00260ADA">
        <w:rPr>
          <w:rFonts w:ascii="Arial Narrow" w:hAnsi="Arial Narrow"/>
          <w:b/>
          <w:sz w:val="36"/>
          <w:szCs w:val="36"/>
        </w:rPr>
        <w:t xml:space="preserve"> </w:t>
      </w:r>
    </w:p>
    <w:p w:rsidR="004D6BAD" w:rsidRPr="004D6BAD" w:rsidRDefault="004D6BAD" w:rsidP="004D6BAD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4D6BAD">
        <w:rPr>
          <w:rFonts w:ascii="Arial Narrow" w:eastAsia="Times New Roman" w:hAnsi="Arial Narrow" w:cs="Arial"/>
          <w:b/>
          <w:sz w:val="36"/>
          <w:szCs w:val="36"/>
          <w:lang w:eastAsia="pl-PL"/>
        </w:rPr>
        <w:t>„Materiałów eksploatacyjnych do metalografii”</w:t>
      </w:r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B603B" w:rsidRDefault="002B603B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6A0363" w:rsidRDefault="006A0363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6A0363" w:rsidRDefault="006A0363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6A0363" w:rsidRDefault="002B603B" w:rsidP="000B6B8A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>Przedmiot zamówienia musi być zgodny</w:t>
      </w:r>
      <w:r w:rsidR="001E0800" w:rsidRPr="006A0363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z zapytan</w:t>
      </w: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>iem ofertowym oraz specyfikacją.</w:t>
      </w:r>
    </w:p>
    <w:p w:rsidR="006A0363" w:rsidRDefault="002B603B" w:rsidP="006A0363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Nie </w:t>
      </w:r>
      <w:r w:rsidR="00DF19B2">
        <w:rPr>
          <w:rFonts w:ascii="Arial Narrow" w:eastAsia="Times New Roman" w:hAnsi="Arial Narrow" w:cs="Arial"/>
          <w:sz w:val="28"/>
          <w:szCs w:val="28"/>
          <w:lang w:eastAsia="pl-PL"/>
        </w:rPr>
        <w:t>dopuszcza się oferty częściowej.</w:t>
      </w:r>
    </w:p>
    <w:p w:rsidR="00892172" w:rsidRDefault="00892172" w:rsidP="00892172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>Poszczególne pozycje z zamów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ienia muszą odpowiadać dedykowanym materiałom dla określonych</w:t>
      </w: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maszyn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między innymi: </w:t>
      </w:r>
    </w:p>
    <w:p w:rsidR="00892172" w:rsidRPr="008E39E9" w:rsidRDefault="00892172" w:rsidP="00892172">
      <w:pPr>
        <w:pStyle w:val="Akapitzlist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przecinarka</w:t>
      </w: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PRESI </w:t>
      </w:r>
      <w:r w:rsidRPr="006A0363">
        <w:rPr>
          <w:rFonts w:ascii="Arial Narrow" w:eastAsia="Times New Roman" w:hAnsi="Arial Narrow" w:cs="Arial"/>
          <w:sz w:val="28"/>
          <w:szCs w:val="28"/>
          <w:lang w:eastAsia="pl-PL"/>
        </w:rPr>
        <w:t xml:space="preserve">- </w:t>
      </w:r>
      <w:proofErr w:type="spellStart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Mecatome</w:t>
      </w:r>
      <w:proofErr w:type="spellEnd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 T180, </w:t>
      </w:r>
    </w:p>
    <w:p w:rsidR="00892172" w:rsidRPr="008E39E9" w:rsidRDefault="00892172" w:rsidP="00892172">
      <w:pPr>
        <w:pStyle w:val="Akapitzlist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prasa do </w:t>
      </w:r>
      <w:proofErr w:type="spellStart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inkludacji</w:t>
      </w:r>
      <w:proofErr w:type="spellEnd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PRESI </w:t>
      </w:r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- </w:t>
      </w:r>
      <w:proofErr w:type="spellStart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Mecapress</w:t>
      </w:r>
      <w:proofErr w:type="spellEnd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 III, </w:t>
      </w:r>
    </w:p>
    <w:p w:rsidR="00892172" w:rsidRPr="00892172" w:rsidRDefault="00892172" w:rsidP="00892172">
      <w:pPr>
        <w:pStyle w:val="Akapitzlist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szlifierko</w:t>
      </w:r>
      <w:r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-polerka PRESI</w:t>
      </w:r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- </w:t>
      </w:r>
      <w:proofErr w:type="spellStart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Mecatech</w:t>
      </w:r>
      <w:proofErr w:type="spellEnd"/>
      <w:r w:rsidRPr="006A0363"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 xml:space="preserve"> TCI 234</w:t>
      </w:r>
      <w:r>
        <w:rPr>
          <w:rFonts w:ascii="Arial Narrow" w:eastAsia="Times New Roman" w:hAnsi="Arial Narrow" w:cs="Calibri"/>
          <w:color w:val="000000"/>
          <w:sz w:val="28"/>
          <w:szCs w:val="28"/>
          <w:lang w:eastAsia="pl-PL"/>
        </w:rPr>
        <w:t>.</w:t>
      </w:r>
    </w:p>
    <w:p w:rsidR="00892172" w:rsidRDefault="00892172" w:rsidP="006A0363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Kryterium oceny 100 % cena. </w:t>
      </w:r>
    </w:p>
    <w:p w:rsidR="00892172" w:rsidRPr="00892172" w:rsidRDefault="00892172" w:rsidP="00892172">
      <w:pPr>
        <w:widowControl w:val="0"/>
        <w:snapToGrid w:val="0"/>
        <w:spacing w:after="0" w:line="240" w:lineRule="auto"/>
        <w:ind w:left="108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B603B" w:rsidRDefault="002B603B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B603B" w:rsidRDefault="002B603B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60ADA" w:rsidRDefault="00260ADA" w:rsidP="000B6B8A">
      <w:pPr>
        <w:widowControl w:val="0"/>
        <w:snapToGrid w:val="0"/>
        <w:spacing w:after="0" w:line="240" w:lineRule="auto"/>
        <w:jc w:val="both"/>
      </w:pPr>
    </w:p>
    <w:p w:rsidR="00260ADA" w:rsidRDefault="00260ADA" w:rsidP="000B6B8A">
      <w:pPr>
        <w:widowControl w:val="0"/>
        <w:snapToGrid w:val="0"/>
        <w:spacing w:after="0" w:line="240" w:lineRule="auto"/>
        <w:jc w:val="both"/>
      </w:pPr>
    </w:p>
    <w:p w:rsidR="009614F6" w:rsidRPr="004D6BAD" w:rsidRDefault="009614F6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A7377" w:rsidRDefault="00FA7377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</w:pPr>
    </w:p>
    <w:p w:rsidR="00FB2E1C" w:rsidRDefault="00FB2E1C"/>
    <w:p w:rsidR="00FB2E1C" w:rsidRDefault="00FB2E1C"/>
    <w:sectPr w:rsidR="00FB2E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31" w:rsidRDefault="00843F31" w:rsidP="007C4915">
      <w:pPr>
        <w:spacing w:after="0" w:line="240" w:lineRule="auto"/>
      </w:pPr>
      <w:r>
        <w:separator/>
      </w:r>
    </w:p>
  </w:endnote>
  <w:endnote w:type="continuationSeparator" w:id="0">
    <w:p w:rsidR="00843F31" w:rsidRDefault="00843F31" w:rsidP="007C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026" w:type="dxa"/>
      <w:tblLayout w:type="fixed"/>
      <w:tblLook w:val="04A0" w:firstRow="1" w:lastRow="0" w:firstColumn="1" w:lastColumn="0" w:noHBand="0" w:noVBand="1"/>
    </w:tblPr>
    <w:tblGrid>
      <w:gridCol w:w="1276"/>
      <w:gridCol w:w="7796"/>
      <w:gridCol w:w="2410"/>
    </w:tblGrid>
    <w:tr w:rsidR="007C4915" w:rsidRPr="00D74828" w:rsidTr="00BC2918">
      <w:tc>
        <w:tcPr>
          <w:tcW w:w="1276" w:type="dxa"/>
          <w:vAlign w:val="center"/>
        </w:tcPr>
        <w:p w:rsidR="007C4915" w:rsidRPr="00D74828" w:rsidRDefault="007C4915" w:rsidP="007C4915">
          <w:pPr>
            <w:pStyle w:val="Stopka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4D308930" wp14:editId="5A0BC410">
                <wp:extent cx="666750" cy="666750"/>
                <wp:effectExtent l="0" t="0" r="0" b="0"/>
                <wp:docPr id="3" name="Obraz 3" descr="Logo 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Projekt „Opracowanie nowej generacji pieców do azotowania z technologią </w:t>
          </w:r>
          <w:proofErr w:type="spellStart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>ZeroFlow</w:t>
          </w:r>
          <w:proofErr w:type="spellEnd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 Feedback Control” </w:t>
          </w: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br/>
            <w:t>finansowany  w ramach umowy POIR.04.01.04-00-0010/16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POLITECHNIKA POZNAŃSKA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Pl. Plac Marii Skłodowskiej-Curie 5, 60-965 Poznań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sz w:val="16"/>
              <w:szCs w:val="16"/>
              <w:lang w:val="en-US" w:eastAsia="pl-PL"/>
            </w:rPr>
          </w:pPr>
          <w:r w:rsidRPr="00D74828">
            <w:rPr>
              <w:rFonts w:ascii="Cambria" w:hAnsi="Cambria"/>
              <w:sz w:val="16"/>
              <w:szCs w:val="16"/>
              <w:lang w:val="en-US" w:eastAsia="pl-PL"/>
            </w:rPr>
            <w:t>tel. (0-61) 665-22-36, 665-22-37/ fax (0-61) 665-27-36/ office_wmmv@put.poznan.pl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NIP: 777-00-03-699  REGON: 000001608</w:t>
          </w:r>
        </w:p>
      </w:tc>
      <w:tc>
        <w:tcPr>
          <w:tcW w:w="2410" w:type="dxa"/>
          <w:vAlign w:val="center"/>
        </w:tcPr>
        <w:p w:rsidR="007C4915" w:rsidRPr="00D74828" w:rsidRDefault="007C4915" w:rsidP="007C4915">
          <w:pPr>
            <w:pStyle w:val="Stopka"/>
            <w:jc w:val="right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106D7A8C" wp14:editId="53031371">
                <wp:extent cx="1428750" cy="409575"/>
                <wp:effectExtent l="0" t="0" r="0" b="9525"/>
                <wp:docPr id="2" name="Obraz 2" descr="Logo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915" w:rsidRDefault="007C4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31" w:rsidRDefault="00843F31" w:rsidP="007C4915">
      <w:pPr>
        <w:spacing w:after="0" w:line="240" w:lineRule="auto"/>
      </w:pPr>
      <w:r>
        <w:separator/>
      </w:r>
    </w:p>
  </w:footnote>
  <w:footnote w:type="continuationSeparator" w:id="0">
    <w:p w:rsidR="00843F31" w:rsidRDefault="00843F31" w:rsidP="007C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15" w:rsidRDefault="007C4915">
    <w:pPr>
      <w:pStyle w:val="Nagwek"/>
    </w:pPr>
    <w:r w:rsidRPr="007C491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7C990E" wp14:editId="14086DDB">
          <wp:simplePos x="0" y="0"/>
          <wp:positionH relativeFrom="margin">
            <wp:posOffset>-287020</wp:posOffset>
          </wp:positionH>
          <wp:positionV relativeFrom="paragraph">
            <wp:posOffset>-280670</wp:posOffset>
          </wp:positionV>
          <wp:extent cx="1594485" cy="72580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1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B58928" wp14:editId="2C5B82E2">
          <wp:simplePos x="0" y="0"/>
          <wp:positionH relativeFrom="column">
            <wp:posOffset>1998345</wp:posOffset>
          </wp:positionH>
          <wp:positionV relativeFrom="paragraph">
            <wp:posOffset>-205105</wp:posOffset>
          </wp:positionV>
          <wp:extent cx="1804035" cy="625475"/>
          <wp:effectExtent l="0" t="0" r="571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1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981E1E" wp14:editId="25C83F1D">
          <wp:simplePos x="0" y="0"/>
          <wp:positionH relativeFrom="column">
            <wp:posOffset>4280317</wp:posOffset>
          </wp:positionH>
          <wp:positionV relativeFrom="paragraph">
            <wp:posOffset>-199134</wp:posOffset>
          </wp:positionV>
          <wp:extent cx="1917065" cy="61531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325"/>
    <w:multiLevelType w:val="hybridMultilevel"/>
    <w:tmpl w:val="B5BEC010"/>
    <w:lvl w:ilvl="0" w:tplc="E8941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477BC"/>
    <w:multiLevelType w:val="hybridMultilevel"/>
    <w:tmpl w:val="5626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3C3"/>
    <w:multiLevelType w:val="hybridMultilevel"/>
    <w:tmpl w:val="5A1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315F"/>
    <w:multiLevelType w:val="hybridMultilevel"/>
    <w:tmpl w:val="9620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1885"/>
    <w:multiLevelType w:val="hybridMultilevel"/>
    <w:tmpl w:val="BB04FBF6"/>
    <w:lvl w:ilvl="0" w:tplc="E894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C"/>
    <w:rsid w:val="000B6B8A"/>
    <w:rsid w:val="001E0800"/>
    <w:rsid w:val="001E6899"/>
    <w:rsid w:val="00210B1A"/>
    <w:rsid w:val="00260ADA"/>
    <w:rsid w:val="00277BEA"/>
    <w:rsid w:val="002B603B"/>
    <w:rsid w:val="004D6BAD"/>
    <w:rsid w:val="006A0363"/>
    <w:rsid w:val="007C4915"/>
    <w:rsid w:val="008031CF"/>
    <w:rsid w:val="00843F31"/>
    <w:rsid w:val="00892172"/>
    <w:rsid w:val="008E39E9"/>
    <w:rsid w:val="009614F6"/>
    <w:rsid w:val="00966AC8"/>
    <w:rsid w:val="00C4289D"/>
    <w:rsid w:val="00CD1DA4"/>
    <w:rsid w:val="00D143A0"/>
    <w:rsid w:val="00DF19B2"/>
    <w:rsid w:val="00F5375D"/>
    <w:rsid w:val="00FA7377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EB04-0316-4A30-A405-8F3598F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915"/>
  </w:style>
  <w:style w:type="paragraph" w:styleId="Stopka">
    <w:name w:val="footer"/>
    <w:basedOn w:val="Normalny"/>
    <w:link w:val="StopkaZnak"/>
    <w:uiPriority w:val="99"/>
    <w:unhideWhenUsed/>
    <w:rsid w:val="007C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PT</dc:creator>
  <cp:keywords/>
  <dc:description/>
  <cp:lastModifiedBy>Maria Polit</cp:lastModifiedBy>
  <cp:revision>2</cp:revision>
  <dcterms:created xsi:type="dcterms:W3CDTF">2019-12-10T08:03:00Z</dcterms:created>
  <dcterms:modified xsi:type="dcterms:W3CDTF">2019-12-10T08:03:00Z</dcterms:modified>
</cp:coreProperties>
</file>