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CF" w:rsidRDefault="008031CF">
      <w:bookmarkStart w:id="0" w:name="_GoBack"/>
      <w:bookmarkEnd w:id="0"/>
    </w:p>
    <w:p w:rsidR="004D6BAD" w:rsidRDefault="004D6BAD" w:rsidP="000B6B8A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4D6BAD" w:rsidRDefault="004D6BAD" w:rsidP="000B6B8A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4D6BAD" w:rsidRPr="004D6BAD" w:rsidRDefault="004D6BAD" w:rsidP="004D6BAD">
      <w:pPr>
        <w:widowControl w:val="0"/>
        <w:snapToGrid w:val="0"/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36"/>
          <w:lang w:eastAsia="pl-PL"/>
        </w:rPr>
      </w:pPr>
      <w:r w:rsidRPr="004D6BAD">
        <w:rPr>
          <w:rFonts w:ascii="Arial Narrow" w:eastAsia="Times New Roman" w:hAnsi="Arial Narrow" w:cs="Arial"/>
          <w:b/>
          <w:sz w:val="36"/>
          <w:szCs w:val="36"/>
          <w:lang w:eastAsia="pl-PL"/>
        </w:rPr>
        <w:t>Ogłoszenie o możliwości składania ofert na zakup</w:t>
      </w:r>
    </w:p>
    <w:p w:rsidR="004D6BAD" w:rsidRPr="004D6BAD" w:rsidRDefault="004D6BAD" w:rsidP="004D6BAD">
      <w:pPr>
        <w:widowControl w:val="0"/>
        <w:snapToGrid w:val="0"/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36"/>
          <w:lang w:eastAsia="pl-PL"/>
        </w:rPr>
      </w:pPr>
    </w:p>
    <w:p w:rsidR="004D6BAD" w:rsidRPr="004D6BAD" w:rsidRDefault="004D6BAD" w:rsidP="004D6BAD">
      <w:pPr>
        <w:widowControl w:val="0"/>
        <w:snapToGrid w:val="0"/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36"/>
          <w:lang w:eastAsia="pl-PL"/>
        </w:rPr>
      </w:pPr>
      <w:r w:rsidRPr="004D6BAD">
        <w:rPr>
          <w:rFonts w:ascii="Arial Narrow" w:eastAsia="Times New Roman" w:hAnsi="Arial Narrow" w:cs="Arial"/>
          <w:b/>
          <w:sz w:val="36"/>
          <w:szCs w:val="36"/>
          <w:lang w:eastAsia="pl-PL"/>
        </w:rPr>
        <w:t>„Materiałów eksploatacyjnych do metalografii”</w:t>
      </w:r>
    </w:p>
    <w:p w:rsidR="004D6BAD" w:rsidRDefault="004D6BAD" w:rsidP="000B6B8A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4D6BAD" w:rsidRDefault="004D6BAD" w:rsidP="000B6B8A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3C598B" w:rsidRDefault="000B6B8A" w:rsidP="003C598B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0B6B8A">
        <w:rPr>
          <w:rFonts w:ascii="Arial Narrow" w:eastAsia="Times New Roman" w:hAnsi="Arial Narrow" w:cs="Arial"/>
          <w:sz w:val="28"/>
          <w:szCs w:val="28"/>
          <w:lang w:eastAsia="pl-PL"/>
        </w:rPr>
        <w:t>Instytut Maszyn Roboczych i Pojazdów Samochodowych</w:t>
      </w:r>
      <w:r w:rsidRPr="004D6BAD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Politechniki Poznańskiej ogłasza </w:t>
      </w:r>
      <w:r w:rsidR="009614F6" w:rsidRPr="004D6BAD">
        <w:rPr>
          <w:rFonts w:ascii="Arial Narrow" w:eastAsia="Times New Roman" w:hAnsi="Arial Narrow" w:cs="Arial"/>
          <w:sz w:val="28"/>
          <w:szCs w:val="28"/>
          <w:lang w:eastAsia="pl-PL"/>
        </w:rPr>
        <w:t>możliwość składania ofert na: zakup „</w:t>
      </w:r>
      <w:r w:rsidR="004D6BAD" w:rsidRPr="004D6BAD">
        <w:rPr>
          <w:rFonts w:ascii="Arial Narrow" w:eastAsia="Times New Roman" w:hAnsi="Arial Narrow" w:cs="Arial"/>
          <w:sz w:val="28"/>
          <w:szCs w:val="28"/>
          <w:lang w:eastAsia="pl-PL"/>
        </w:rPr>
        <w:t>Materiałów</w:t>
      </w:r>
      <w:r w:rsidR="009614F6" w:rsidRPr="004D6BAD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eksploatacyjnych </w:t>
      </w:r>
      <w:r w:rsidR="004D6BAD" w:rsidRPr="004D6BAD">
        <w:rPr>
          <w:rFonts w:ascii="Arial Narrow" w:eastAsia="Times New Roman" w:hAnsi="Arial Narrow" w:cs="Arial"/>
          <w:sz w:val="28"/>
          <w:szCs w:val="28"/>
          <w:lang w:eastAsia="pl-PL"/>
        </w:rPr>
        <w:t>do metalografii”</w:t>
      </w:r>
      <w:r w:rsidR="009614F6" w:rsidRPr="004D6BAD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. Zakup będzie realizowany </w:t>
      </w:r>
      <w:r w:rsidR="000864C9">
        <w:rPr>
          <w:rFonts w:ascii="Arial Narrow" w:eastAsia="Times New Roman" w:hAnsi="Arial Narrow" w:cs="Arial"/>
          <w:sz w:val="28"/>
          <w:szCs w:val="28"/>
          <w:lang w:eastAsia="pl-PL"/>
        </w:rPr>
        <w:t xml:space="preserve">w ramach </w:t>
      </w:r>
      <w:r w:rsidR="000864C9">
        <w:rPr>
          <w:rFonts w:ascii="Arial Narrow" w:eastAsia="Times New Roman" w:hAnsi="Arial Narrow" w:cs="Arial"/>
          <w:i/>
          <w:sz w:val="28"/>
          <w:szCs w:val="28"/>
          <w:lang w:eastAsia="pl-PL"/>
        </w:rPr>
        <w:t>p</w:t>
      </w:r>
      <w:r w:rsidR="000864C9" w:rsidRPr="000864C9">
        <w:rPr>
          <w:rFonts w:ascii="Arial Narrow" w:eastAsia="Times New Roman" w:hAnsi="Arial Narrow" w:cs="Arial"/>
          <w:i/>
          <w:sz w:val="28"/>
          <w:szCs w:val="28"/>
          <w:lang w:eastAsia="pl-PL"/>
        </w:rPr>
        <w:t>rojekt</w:t>
      </w:r>
      <w:r w:rsidR="000864C9">
        <w:rPr>
          <w:rFonts w:ascii="Arial Narrow" w:eastAsia="Times New Roman" w:hAnsi="Arial Narrow" w:cs="Arial"/>
          <w:i/>
          <w:sz w:val="28"/>
          <w:szCs w:val="28"/>
          <w:lang w:eastAsia="pl-PL"/>
        </w:rPr>
        <w:t>u</w:t>
      </w:r>
      <w:r w:rsidR="000864C9" w:rsidRPr="000864C9">
        <w:rPr>
          <w:rFonts w:ascii="Arial Narrow" w:eastAsia="Times New Roman" w:hAnsi="Arial Narrow" w:cs="Arial"/>
          <w:i/>
          <w:sz w:val="28"/>
          <w:szCs w:val="28"/>
          <w:lang w:eastAsia="pl-PL"/>
        </w:rPr>
        <w:t xml:space="preserve"> „Opracowanie nowej generacji pieców do </w:t>
      </w:r>
      <w:r w:rsidR="000864C9" w:rsidRPr="000864C9">
        <w:rPr>
          <w:rFonts w:ascii="Arial Narrow" w:eastAsia="Times New Roman" w:hAnsi="Arial Narrow" w:cs="Arial"/>
          <w:sz w:val="28"/>
          <w:szCs w:val="28"/>
          <w:lang w:eastAsia="pl-PL"/>
        </w:rPr>
        <w:t xml:space="preserve">azotowania z technologią </w:t>
      </w:r>
      <w:proofErr w:type="spellStart"/>
      <w:r w:rsidR="000864C9" w:rsidRPr="000864C9">
        <w:rPr>
          <w:rFonts w:ascii="Arial Narrow" w:eastAsia="Times New Roman" w:hAnsi="Arial Narrow" w:cs="Arial"/>
          <w:sz w:val="28"/>
          <w:szCs w:val="28"/>
          <w:lang w:eastAsia="pl-PL"/>
        </w:rPr>
        <w:t>ZeroFlow</w:t>
      </w:r>
      <w:proofErr w:type="spellEnd"/>
      <w:r w:rsidR="000864C9" w:rsidRPr="000864C9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Feedback Control” finansowanego  w ramach umowy POIR.04.01.04-00-0010/16</w:t>
      </w:r>
      <w:r w:rsidR="003C598B">
        <w:rPr>
          <w:rFonts w:ascii="Arial Narrow" w:eastAsia="Times New Roman" w:hAnsi="Arial Narrow" w:cs="Arial"/>
          <w:sz w:val="28"/>
          <w:szCs w:val="28"/>
          <w:lang w:eastAsia="pl-PL"/>
        </w:rPr>
        <w:t>.</w:t>
      </w:r>
    </w:p>
    <w:p w:rsidR="000864C9" w:rsidRDefault="003C598B" w:rsidP="001D6AAC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4D6BAD">
        <w:rPr>
          <w:rFonts w:ascii="Arial Narrow" w:eastAsia="Times New Roman" w:hAnsi="Arial Narrow" w:cs="Arial"/>
          <w:sz w:val="28"/>
          <w:szCs w:val="28"/>
          <w:lang w:eastAsia="pl-PL"/>
        </w:rPr>
        <w:t>Realizacja projektu „</w:t>
      </w:r>
      <w:proofErr w:type="spellStart"/>
      <w:r w:rsidRPr="000B6B8A">
        <w:rPr>
          <w:rFonts w:ascii="Arial Narrow" w:eastAsia="Times New Roman" w:hAnsi="Arial Narrow" w:cs="Arial"/>
          <w:sz w:val="28"/>
          <w:szCs w:val="28"/>
          <w:lang w:eastAsia="pl-PL"/>
        </w:rPr>
        <w:t>ZeroFlowControl</w:t>
      </w:r>
      <w:proofErr w:type="spellEnd"/>
      <w:r w:rsidRPr="000B6B8A">
        <w:rPr>
          <w:rFonts w:ascii="Arial Narrow" w:eastAsia="Times New Roman" w:hAnsi="Arial Narrow" w:cs="Arial"/>
          <w:sz w:val="28"/>
          <w:szCs w:val="28"/>
          <w:lang w:eastAsia="pl-PL"/>
        </w:rPr>
        <w:t>/ POIR.04.01.04-00-0010/16</w:t>
      </w:r>
      <w:r w:rsidRPr="004D6BAD">
        <w:rPr>
          <w:rFonts w:ascii="Arial Narrow" w:eastAsia="Times New Roman" w:hAnsi="Arial Narrow" w:cs="Arial"/>
          <w:sz w:val="28"/>
          <w:szCs w:val="28"/>
          <w:lang w:eastAsia="pl-PL"/>
        </w:rPr>
        <w:t>” została sfinansow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ana w ramach programu </w:t>
      </w:r>
      <w:r w:rsidRPr="00463B29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>„</w:t>
      </w:r>
      <w:r w:rsidRPr="00463B29">
        <w:rPr>
          <w:rFonts w:ascii="Arial Narrow" w:eastAsia="Times New Roman" w:hAnsi="Arial Narrow" w:cs="Arial"/>
          <w:sz w:val="28"/>
          <w:szCs w:val="28"/>
          <w:lang w:eastAsia="pl-PL"/>
        </w:rPr>
        <w:t>Operacyjny Inteligentny Rozwój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>”</w:t>
      </w:r>
      <w:r w:rsidRPr="00463B29">
        <w:rPr>
          <w:rFonts w:ascii="Arial Narrow" w:eastAsia="Times New Roman" w:hAnsi="Arial Narrow" w:cs="Arial"/>
          <w:sz w:val="28"/>
          <w:szCs w:val="28"/>
          <w:lang w:eastAsia="pl-PL"/>
        </w:rPr>
        <w:t>.</w:t>
      </w:r>
    </w:p>
    <w:p w:rsidR="001D6AAC" w:rsidRPr="001D6AAC" w:rsidRDefault="001D6AAC" w:rsidP="001D6AAC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2F1229" w:rsidRDefault="002F1229" w:rsidP="000B6B8A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2E0A42">
        <w:rPr>
          <w:rFonts w:ascii="Arial Narrow" w:eastAsia="Times New Roman" w:hAnsi="Arial Narrow" w:cs="Arial"/>
          <w:sz w:val="28"/>
          <w:szCs w:val="28"/>
          <w:u w:val="single"/>
          <w:lang w:eastAsia="pl-PL"/>
        </w:rPr>
        <w:t>Forma zapłaty za dostarczony przedmiot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 zamówienia przelew na konto sprzedającego</w:t>
      </w:r>
      <w:r w:rsidR="003C598B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w ciągu 20 dni od daty dostarczenia zamówienia do miejsca jego odbioru i podpisania protokołu odbioru.</w:t>
      </w:r>
    </w:p>
    <w:p w:rsidR="003C598B" w:rsidRDefault="003C598B" w:rsidP="000B6B8A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3C598B" w:rsidRDefault="003C598B" w:rsidP="000B6B8A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2E0A42">
        <w:rPr>
          <w:rFonts w:ascii="Arial Narrow" w:eastAsia="Times New Roman" w:hAnsi="Arial Narrow" w:cs="Arial"/>
          <w:sz w:val="28"/>
          <w:szCs w:val="28"/>
          <w:u w:val="single"/>
          <w:lang w:eastAsia="pl-PL"/>
        </w:rPr>
        <w:t>Miejsce dostarczenia całości przedmiotu zamówienia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 to:</w:t>
      </w:r>
    </w:p>
    <w:p w:rsidR="003C598B" w:rsidRPr="002E0A42" w:rsidRDefault="003C598B" w:rsidP="003C598B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Arial"/>
          <w:i/>
          <w:sz w:val="28"/>
          <w:szCs w:val="28"/>
          <w:lang w:eastAsia="pl-PL"/>
        </w:rPr>
      </w:pPr>
      <w:r w:rsidRPr="002E0A42">
        <w:rPr>
          <w:rFonts w:ascii="Arial Narrow" w:eastAsia="Times New Roman" w:hAnsi="Arial Narrow" w:cs="Arial"/>
          <w:i/>
          <w:sz w:val="28"/>
          <w:szCs w:val="28"/>
          <w:lang w:eastAsia="pl-PL"/>
        </w:rPr>
        <w:t xml:space="preserve">Centrum Mechatroniki Biomechaniki i </w:t>
      </w:r>
      <w:proofErr w:type="spellStart"/>
      <w:r w:rsidRPr="002E0A42">
        <w:rPr>
          <w:rFonts w:ascii="Arial Narrow" w:eastAsia="Times New Roman" w:hAnsi="Arial Narrow" w:cs="Arial"/>
          <w:i/>
          <w:sz w:val="28"/>
          <w:szCs w:val="28"/>
          <w:lang w:eastAsia="pl-PL"/>
        </w:rPr>
        <w:t>Nanoinżynierii</w:t>
      </w:r>
      <w:proofErr w:type="spellEnd"/>
      <w:r w:rsidRPr="002E0A42">
        <w:rPr>
          <w:rFonts w:ascii="Arial Narrow" w:eastAsia="Times New Roman" w:hAnsi="Arial Narrow" w:cs="Arial"/>
          <w:i/>
          <w:sz w:val="28"/>
          <w:szCs w:val="28"/>
          <w:lang w:eastAsia="pl-PL"/>
        </w:rPr>
        <w:t xml:space="preserve"> </w:t>
      </w:r>
      <w:r w:rsidR="007E0509">
        <w:rPr>
          <w:rFonts w:ascii="Arial Narrow" w:eastAsia="Times New Roman" w:hAnsi="Arial Narrow" w:cs="Arial"/>
          <w:i/>
          <w:sz w:val="28"/>
          <w:szCs w:val="28"/>
          <w:lang w:eastAsia="pl-PL"/>
        </w:rPr>
        <w:t>Politechniki Poznańskiej</w:t>
      </w:r>
      <w:r w:rsidRPr="002E0A42">
        <w:rPr>
          <w:rFonts w:ascii="Arial Narrow" w:eastAsia="Times New Roman" w:hAnsi="Arial Narrow" w:cs="Arial"/>
          <w:i/>
          <w:sz w:val="28"/>
          <w:szCs w:val="28"/>
          <w:lang w:eastAsia="pl-PL"/>
        </w:rPr>
        <w:t xml:space="preserve"> </w:t>
      </w:r>
    </w:p>
    <w:p w:rsidR="003C598B" w:rsidRPr="002E0A42" w:rsidRDefault="003C598B" w:rsidP="003C598B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Arial"/>
          <w:i/>
          <w:sz w:val="28"/>
          <w:szCs w:val="28"/>
          <w:lang w:eastAsia="pl-PL"/>
        </w:rPr>
      </w:pPr>
      <w:r w:rsidRPr="002E0A42">
        <w:rPr>
          <w:rFonts w:ascii="Arial Narrow" w:eastAsia="Times New Roman" w:hAnsi="Arial Narrow" w:cs="Arial"/>
          <w:i/>
          <w:sz w:val="28"/>
          <w:szCs w:val="28"/>
          <w:lang w:eastAsia="pl-PL"/>
        </w:rPr>
        <w:t xml:space="preserve">Ul. Jana Pawła II 24 </w:t>
      </w:r>
    </w:p>
    <w:p w:rsidR="003C598B" w:rsidRPr="002E0A42" w:rsidRDefault="003C598B" w:rsidP="003C598B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Arial"/>
          <w:i/>
          <w:sz w:val="28"/>
          <w:szCs w:val="28"/>
          <w:lang w:eastAsia="pl-PL"/>
        </w:rPr>
      </w:pPr>
      <w:r w:rsidRPr="002E0A42">
        <w:rPr>
          <w:rFonts w:ascii="Arial Narrow" w:eastAsia="Times New Roman" w:hAnsi="Arial Narrow" w:cs="Arial"/>
          <w:i/>
          <w:sz w:val="28"/>
          <w:szCs w:val="28"/>
          <w:lang w:eastAsia="pl-PL"/>
        </w:rPr>
        <w:t>60-965 Poznań</w:t>
      </w:r>
    </w:p>
    <w:p w:rsidR="003C598B" w:rsidRPr="002E0A42" w:rsidRDefault="003C598B" w:rsidP="003C598B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Arial"/>
          <w:i/>
          <w:sz w:val="28"/>
          <w:szCs w:val="28"/>
          <w:lang w:eastAsia="pl-PL"/>
        </w:rPr>
      </w:pPr>
      <w:r w:rsidRPr="002E0A42">
        <w:rPr>
          <w:rFonts w:ascii="Arial Narrow" w:eastAsia="Times New Roman" w:hAnsi="Arial Narrow" w:cs="Arial"/>
          <w:i/>
          <w:sz w:val="28"/>
          <w:szCs w:val="28"/>
          <w:lang w:eastAsia="pl-PL"/>
        </w:rPr>
        <w:t>Pokój 033 lub 034 (Laboratorium Podstaw Trwałości. Pracownia Materiałoznawstwa)</w:t>
      </w:r>
    </w:p>
    <w:p w:rsidR="002F1229" w:rsidRDefault="002F1229" w:rsidP="000B6B8A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F5375D" w:rsidRDefault="00D218B1" w:rsidP="000B6B8A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Oferty proszę składać drogą elektroniczną na FORMULARZU OFERTOWYM na wskazany poniżej adres mailowy. </w:t>
      </w:r>
    </w:p>
    <w:p w:rsidR="005F365C" w:rsidRDefault="005E3665" w:rsidP="000B6B8A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>Oferty można składać do</w:t>
      </w:r>
      <w:r w:rsidR="003E7056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dnia 19</w:t>
      </w:r>
      <w:r w:rsidR="009614F6" w:rsidRPr="004D6BAD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grudnia br.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>d</w:t>
      </w:r>
      <w:r w:rsidRPr="004D6BAD">
        <w:rPr>
          <w:rFonts w:ascii="Arial Narrow" w:eastAsia="Times New Roman" w:hAnsi="Arial Narrow" w:cs="Arial"/>
          <w:sz w:val="28"/>
          <w:szCs w:val="28"/>
          <w:lang w:eastAsia="pl-PL"/>
        </w:rPr>
        <w:t>o godziny 24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>.00</w:t>
      </w:r>
      <w:r w:rsidRPr="004D6BAD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>wyłącznie w formie elektronicznej na adres</w:t>
      </w:r>
      <w:r w:rsidR="00022CC5">
        <w:rPr>
          <w:rFonts w:ascii="Arial Narrow" w:eastAsia="Times New Roman" w:hAnsi="Arial Narrow" w:cs="Arial"/>
          <w:sz w:val="28"/>
          <w:szCs w:val="28"/>
          <w:lang w:eastAsia="pl-PL"/>
        </w:rPr>
        <w:t>: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Pr="004D6BAD">
        <w:rPr>
          <w:rFonts w:ascii="Arial Narrow" w:eastAsia="Times New Roman" w:hAnsi="Arial Narrow" w:cs="Arial"/>
          <w:sz w:val="28"/>
          <w:szCs w:val="28"/>
          <w:lang w:eastAsia="pl-PL"/>
        </w:rPr>
        <w:t>grzegorz.kinal@put.poznan.pl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>.</w:t>
      </w:r>
    </w:p>
    <w:p w:rsidR="00022CC5" w:rsidRDefault="00022CC5" w:rsidP="00022CC5">
      <w:pPr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022CC5" w:rsidRDefault="00022CC5" w:rsidP="00022CC5">
      <w:pPr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9614F6" w:rsidRPr="00022CC5" w:rsidRDefault="004D6BAD" w:rsidP="00022CC5">
      <w:pPr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22CC5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t>Załączniki:</w:t>
      </w:r>
    </w:p>
    <w:p w:rsidR="004D6BAD" w:rsidRPr="00022CC5" w:rsidRDefault="004D6BAD" w:rsidP="00F5375D">
      <w:pPr>
        <w:pStyle w:val="Akapitzlist"/>
        <w:widowControl w:val="0"/>
        <w:numPr>
          <w:ilvl w:val="0"/>
          <w:numId w:val="3"/>
        </w:numPr>
        <w:snapToGri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22CC5">
        <w:rPr>
          <w:rFonts w:ascii="Arial Narrow" w:eastAsia="Times New Roman" w:hAnsi="Arial Narrow" w:cs="Arial"/>
          <w:sz w:val="24"/>
          <w:szCs w:val="24"/>
          <w:lang w:eastAsia="pl-PL"/>
        </w:rPr>
        <w:t>specyfikacja,</w:t>
      </w:r>
    </w:p>
    <w:p w:rsidR="004D6BAD" w:rsidRDefault="00C91F53" w:rsidP="00F5375D">
      <w:pPr>
        <w:pStyle w:val="Akapitzlist"/>
        <w:widowControl w:val="0"/>
        <w:numPr>
          <w:ilvl w:val="0"/>
          <w:numId w:val="3"/>
        </w:numPr>
        <w:snapToGri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kryteria</w:t>
      </w:r>
      <w:r w:rsidR="0067753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oceny,</w:t>
      </w:r>
    </w:p>
    <w:p w:rsidR="00677533" w:rsidRPr="00022CC5" w:rsidRDefault="00B13BFD" w:rsidP="00F5375D">
      <w:pPr>
        <w:pStyle w:val="Akapitzlist"/>
        <w:widowControl w:val="0"/>
        <w:numPr>
          <w:ilvl w:val="0"/>
          <w:numId w:val="3"/>
        </w:numPr>
        <w:snapToGri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formularz ofertowy.</w:t>
      </w:r>
    </w:p>
    <w:p w:rsidR="00FB2E1C" w:rsidRDefault="00FB2E1C"/>
    <w:p w:rsidR="00FB2E1C" w:rsidRDefault="00FB2E1C"/>
    <w:sectPr w:rsidR="00FB2E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1EE" w:rsidRDefault="000621EE" w:rsidP="00A917D5">
      <w:pPr>
        <w:spacing w:after="0" w:line="240" w:lineRule="auto"/>
      </w:pPr>
      <w:r>
        <w:separator/>
      </w:r>
    </w:p>
  </w:endnote>
  <w:endnote w:type="continuationSeparator" w:id="0">
    <w:p w:rsidR="000621EE" w:rsidRDefault="000621EE" w:rsidP="00A9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82" w:type="dxa"/>
      <w:tblInd w:w="-1026" w:type="dxa"/>
      <w:tblLayout w:type="fixed"/>
      <w:tblLook w:val="04A0" w:firstRow="1" w:lastRow="0" w:firstColumn="1" w:lastColumn="0" w:noHBand="0" w:noVBand="1"/>
    </w:tblPr>
    <w:tblGrid>
      <w:gridCol w:w="1276"/>
      <w:gridCol w:w="7796"/>
      <w:gridCol w:w="2410"/>
    </w:tblGrid>
    <w:tr w:rsidR="00A917D5" w:rsidRPr="00D74828" w:rsidTr="00BC2918">
      <w:tc>
        <w:tcPr>
          <w:tcW w:w="1276" w:type="dxa"/>
          <w:vAlign w:val="center"/>
        </w:tcPr>
        <w:p w:rsidR="00A917D5" w:rsidRPr="00D74828" w:rsidRDefault="00A917D5" w:rsidP="00A917D5">
          <w:pPr>
            <w:pStyle w:val="Stopka"/>
            <w:rPr>
              <w:rFonts w:ascii="Cambria" w:hAnsi="Cambria"/>
              <w:i/>
              <w:sz w:val="16"/>
              <w:szCs w:val="16"/>
              <w:lang w:eastAsia="pl-PL"/>
            </w:rPr>
          </w:pPr>
          <w:r w:rsidRPr="00D74828">
            <w:rPr>
              <w:rFonts w:ascii="Cambria" w:hAnsi="Cambria"/>
              <w:i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666750" cy="666750"/>
                <wp:effectExtent l="0" t="0" r="0" b="0"/>
                <wp:docPr id="3" name="Obraz 3" descr="Logo P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:rsidR="00A917D5" w:rsidRPr="00D74828" w:rsidRDefault="00A917D5" w:rsidP="00A917D5">
          <w:pPr>
            <w:pStyle w:val="Stopka"/>
            <w:jc w:val="center"/>
            <w:rPr>
              <w:rFonts w:ascii="Cambria" w:hAnsi="Cambria"/>
              <w:i/>
              <w:sz w:val="16"/>
              <w:szCs w:val="16"/>
              <w:lang w:eastAsia="pl-PL"/>
            </w:rPr>
          </w:pPr>
          <w:r w:rsidRPr="00D74828">
            <w:rPr>
              <w:rFonts w:ascii="Cambria" w:hAnsi="Cambria"/>
              <w:i/>
              <w:sz w:val="16"/>
              <w:szCs w:val="16"/>
              <w:lang w:eastAsia="pl-PL"/>
            </w:rPr>
            <w:t xml:space="preserve">Projekt „Opracowanie nowej generacji pieców do azotowania z technologią </w:t>
          </w:r>
          <w:proofErr w:type="spellStart"/>
          <w:r w:rsidRPr="00D74828">
            <w:rPr>
              <w:rFonts w:ascii="Cambria" w:hAnsi="Cambria"/>
              <w:i/>
              <w:sz w:val="16"/>
              <w:szCs w:val="16"/>
              <w:lang w:eastAsia="pl-PL"/>
            </w:rPr>
            <w:t>ZeroFlow</w:t>
          </w:r>
          <w:proofErr w:type="spellEnd"/>
          <w:r w:rsidRPr="00D74828">
            <w:rPr>
              <w:rFonts w:ascii="Cambria" w:hAnsi="Cambria"/>
              <w:i/>
              <w:sz w:val="16"/>
              <w:szCs w:val="16"/>
              <w:lang w:eastAsia="pl-PL"/>
            </w:rPr>
            <w:t xml:space="preserve"> Feedback Control” </w:t>
          </w:r>
          <w:r w:rsidRPr="00D74828">
            <w:rPr>
              <w:rFonts w:ascii="Cambria" w:hAnsi="Cambria"/>
              <w:i/>
              <w:sz w:val="16"/>
              <w:szCs w:val="16"/>
              <w:lang w:eastAsia="pl-PL"/>
            </w:rPr>
            <w:br/>
            <w:t>finansowany  w ramach umowy POIR.04.01.04-00-0010/16</w:t>
          </w:r>
        </w:p>
        <w:p w:rsidR="00A917D5" w:rsidRPr="00D74828" w:rsidRDefault="00A917D5" w:rsidP="00A917D5">
          <w:pPr>
            <w:pStyle w:val="Stopka"/>
            <w:jc w:val="center"/>
            <w:rPr>
              <w:rFonts w:ascii="Cambria" w:hAnsi="Cambria"/>
              <w:sz w:val="16"/>
              <w:szCs w:val="16"/>
              <w:lang w:eastAsia="pl-PL"/>
            </w:rPr>
          </w:pPr>
          <w:r w:rsidRPr="00D74828">
            <w:rPr>
              <w:rFonts w:ascii="Cambria" w:hAnsi="Cambria"/>
              <w:sz w:val="16"/>
              <w:szCs w:val="16"/>
              <w:lang w:eastAsia="pl-PL"/>
            </w:rPr>
            <w:t>POLITECHNIKA POZNAŃSKA</w:t>
          </w:r>
        </w:p>
        <w:p w:rsidR="00A917D5" w:rsidRPr="00D74828" w:rsidRDefault="00A917D5" w:rsidP="00A917D5">
          <w:pPr>
            <w:pStyle w:val="Stopka"/>
            <w:jc w:val="center"/>
            <w:rPr>
              <w:rFonts w:ascii="Cambria" w:hAnsi="Cambria"/>
              <w:sz w:val="16"/>
              <w:szCs w:val="16"/>
              <w:lang w:eastAsia="pl-PL"/>
            </w:rPr>
          </w:pPr>
          <w:r w:rsidRPr="00D74828">
            <w:rPr>
              <w:rFonts w:ascii="Cambria" w:hAnsi="Cambria"/>
              <w:sz w:val="16"/>
              <w:szCs w:val="16"/>
              <w:lang w:eastAsia="pl-PL"/>
            </w:rPr>
            <w:t>Pl. Plac Marii Skłodowskiej-Curie 5, 60-965 Poznań</w:t>
          </w:r>
        </w:p>
        <w:p w:rsidR="00A917D5" w:rsidRPr="00D74828" w:rsidRDefault="00A917D5" w:rsidP="00A917D5">
          <w:pPr>
            <w:pStyle w:val="Stopka"/>
            <w:jc w:val="center"/>
            <w:rPr>
              <w:rFonts w:ascii="Cambria" w:hAnsi="Cambria"/>
              <w:sz w:val="16"/>
              <w:szCs w:val="16"/>
              <w:lang w:val="en-US" w:eastAsia="pl-PL"/>
            </w:rPr>
          </w:pPr>
          <w:r w:rsidRPr="00D74828">
            <w:rPr>
              <w:rFonts w:ascii="Cambria" w:hAnsi="Cambria"/>
              <w:sz w:val="16"/>
              <w:szCs w:val="16"/>
              <w:lang w:val="en-US" w:eastAsia="pl-PL"/>
            </w:rPr>
            <w:t>tel. (0-61) 665-22-36, 665-22-37/ fax (0-61) 665-27-36/ office_wmmv@put.poznan.pl</w:t>
          </w:r>
        </w:p>
        <w:p w:rsidR="00A917D5" w:rsidRPr="00D74828" w:rsidRDefault="00A917D5" w:rsidP="00A917D5">
          <w:pPr>
            <w:pStyle w:val="Stopka"/>
            <w:jc w:val="center"/>
            <w:rPr>
              <w:rFonts w:ascii="Cambria" w:hAnsi="Cambria"/>
              <w:i/>
              <w:sz w:val="16"/>
              <w:szCs w:val="16"/>
              <w:lang w:eastAsia="pl-PL"/>
            </w:rPr>
          </w:pPr>
          <w:r w:rsidRPr="00D74828">
            <w:rPr>
              <w:rFonts w:ascii="Cambria" w:hAnsi="Cambria"/>
              <w:sz w:val="16"/>
              <w:szCs w:val="16"/>
              <w:lang w:eastAsia="pl-PL"/>
            </w:rPr>
            <w:t>NIP: 777-00-03-699  REGON: 000001608</w:t>
          </w:r>
        </w:p>
      </w:tc>
      <w:tc>
        <w:tcPr>
          <w:tcW w:w="2410" w:type="dxa"/>
          <w:vAlign w:val="center"/>
        </w:tcPr>
        <w:p w:rsidR="00A917D5" w:rsidRPr="00D74828" w:rsidRDefault="00A917D5" w:rsidP="00A917D5">
          <w:pPr>
            <w:pStyle w:val="Stopka"/>
            <w:jc w:val="right"/>
            <w:rPr>
              <w:rFonts w:ascii="Cambria" w:hAnsi="Cambria"/>
              <w:i/>
              <w:sz w:val="16"/>
              <w:szCs w:val="16"/>
              <w:lang w:eastAsia="pl-PL"/>
            </w:rPr>
          </w:pPr>
          <w:r w:rsidRPr="00D74828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428750" cy="409575"/>
                <wp:effectExtent l="0" t="0" r="0" b="9525"/>
                <wp:docPr id="2" name="Obraz 2" descr="Logo 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17D5" w:rsidRDefault="00A917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1EE" w:rsidRDefault="000621EE" w:rsidP="00A917D5">
      <w:pPr>
        <w:spacing w:after="0" w:line="240" w:lineRule="auto"/>
      </w:pPr>
      <w:r>
        <w:separator/>
      </w:r>
    </w:p>
  </w:footnote>
  <w:footnote w:type="continuationSeparator" w:id="0">
    <w:p w:rsidR="000621EE" w:rsidRDefault="000621EE" w:rsidP="00A9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7D5" w:rsidRDefault="00A917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2000250</wp:posOffset>
          </wp:positionH>
          <wp:positionV relativeFrom="paragraph">
            <wp:posOffset>-178435</wp:posOffset>
          </wp:positionV>
          <wp:extent cx="1804035" cy="625475"/>
          <wp:effectExtent l="0" t="0" r="5715" b="317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4281805</wp:posOffset>
          </wp:positionH>
          <wp:positionV relativeFrom="paragraph">
            <wp:posOffset>-172720</wp:posOffset>
          </wp:positionV>
          <wp:extent cx="1917065" cy="615315"/>
          <wp:effectExtent l="0" t="0" r="698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-285750</wp:posOffset>
          </wp:positionH>
          <wp:positionV relativeFrom="paragraph">
            <wp:posOffset>-254635</wp:posOffset>
          </wp:positionV>
          <wp:extent cx="1594485" cy="725805"/>
          <wp:effectExtent l="0" t="0" r="571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3C3"/>
    <w:multiLevelType w:val="hybridMultilevel"/>
    <w:tmpl w:val="5A143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5315F"/>
    <w:multiLevelType w:val="hybridMultilevel"/>
    <w:tmpl w:val="9620F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11885"/>
    <w:multiLevelType w:val="hybridMultilevel"/>
    <w:tmpl w:val="BB04FBF6"/>
    <w:lvl w:ilvl="0" w:tplc="E8941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1C"/>
    <w:rsid w:val="00022CC5"/>
    <w:rsid w:val="000621EE"/>
    <w:rsid w:val="000864C9"/>
    <w:rsid w:val="000B6B8A"/>
    <w:rsid w:val="001D6AAC"/>
    <w:rsid w:val="00210B1A"/>
    <w:rsid w:val="002E0A42"/>
    <w:rsid w:val="002F1229"/>
    <w:rsid w:val="00367308"/>
    <w:rsid w:val="003C07B4"/>
    <w:rsid w:val="003C598B"/>
    <w:rsid w:val="003E7056"/>
    <w:rsid w:val="00463B29"/>
    <w:rsid w:val="004D6BAD"/>
    <w:rsid w:val="004F41B9"/>
    <w:rsid w:val="005E3665"/>
    <w:rsid w:val="005F365C"/>
    <w:rsid w:val="00677533"/>
    <w:rsid w:val="007E0509"/>
    <w:rsid w:val="008031CF"/>
    <w:rsid w:val="009614F6"/>
    <w:rsid w:val="009E74FE"/>
    <w:rsid w:val="00A917D5"/>
    <w:rsid w:val="00B13BFD"/>
    <w:rsid w:val="00C91F53"/>
    <w:rsid w:val="00D218B1"/>
    <w:rsid w:val="00E76B69"/>
    <w:rsid w:val="00F5375D"/>
    <w:rsid w:val="00FA7377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34CEB04-0316-4A30-A405-8F3598F3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7D5"/>
  </w:style>
  <w:style w:type="paragraph" w:styleId="Stopka">
    <w:name w:val="footer"/>
    <w:basedOn w:val="Normalny"/>
    <w:link w:val="StopkaZnak"/>
    <w:uiPriority w:val="99"/>
    <w:unhideWhenUsed/>
    <w:rsid w:val="00A9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7D5"/>
  </w:style>
  <w:style w:type="character" w:styleId="Hipercze">
    <w:name w:val="Hyperlink"/>
    <w:basedOn w:val="Domylnaczcionkaakapitu"/>
    <w:uiPriority w:val="99"/>
    <w:unhideWhenUsed/>
    <w:rsid w:val="005F36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Laboratorium PT</dc:creator>
  <cp:keywords/>
  <dc:description/>
  <cp:lastModifiedBy>Maria Polit</cp:lastModifiedBy>
  <cp:revision>2</cp:revision>
  <dcterms:created xsi:type="dcterms:W3CDTF">2019-12-10T07:52:00Z</dcterms:created>
  <dcterms:modified xsi:type="dcterms:W3CDTF">2019-12-10T07:52:00Z</dcterms:modified>
</cp:coreProperties>
</file>